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711835</wp:posOffset>
            </wp:positionV>
            <wp:extent cx="462915" cy="43561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overflowPunct w:val="0"/>
        <w:bidi w:val="0"/>
        <w:snapToGrid/>
        <w:ind w:left="571" w:right="800" w:firstLine="0"/>
        <w:jc w:val="center"/>
        <w:textAlignment w:val="auto"/>
        <w:rPr>
          <w:rFonts w:ascii="Calibri" w:hAnsi="Calibri" w:cs="Calibri"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UNIVERSIDADE DO ESTADO DO PARÁ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GABINETE DA REITORIA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PRÓ-REITORIA DE GRADUAÇÃO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</w:rPr>
      </w:pPr>
    </w:p>
    <w:p>
      <w:pPr>
        <w:jc w:val="center"/>
        <w:rPr>
          <w:rFonts w:hint="default" w:ascii="Calibri" w:hAnsi="Calibri"/>
          <w:sz w:val="20"/>
          <w:szCs w:val="20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>PROCESSO DE REVALIDAÇÃO DE DIPLOMA DE GRADUAÇÃO DO CURSO DE MEDICINA EXPEDIDO POR I</w:t>
      </w:r>
      <w:r>
        <w:rPr>
          <w:rFonts w:hint="default" w:ascii="Calibri" w:hAnsi="Calibri" w:cs="Calibri"/>
          <w:sz w:val="20"/>
          <w:szCs w:val="20"/>
          <w:lang w:val="pt-BR"/>
        </w:rPr>
        <w:t>ES ES</w:t>
      </w:r>
      <w:r>
        <w:rPr>
          <w:rFonts w:ascii="Calibri" w:hAnsi="Calibri" w:cs="Calibri"/>
          <w:sz w:val="20"/>
          <w:szCs w:val="20"/>
          <w:lang w:val="pt-BR"/>
        </w:rPr>
        <w:t>TRANGEIRAS</w:t>
      </w:r>
      <w:r>
        <w:rPr>
          <w:rFonts w:hint="default" w:ascii="Calibri" w:hAnsi="Calibri" w:cs="Calibri"/>
          <w:sz w:val="20"/>
          <w:szCs w:val="20"/>
          <w:lang w:val="pt-BR"/>
        </w:rPr>
        <w:t xml:space="preserve"> 2022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pStyle w:val="6"/>
        <w:ind w:left="0" w:firstLine="0"/>
        <w:jc w:val="center"/>
        <w:rPr>
          <w:rFonts w:hint="default" w:ascii="Calibri" w:hAnsi="Calibri" w:cs="Calibri"/>
          <w:b/>
          <w:bCs/>
          <w:u w:val="single"/>
          <w:lang w:val="pt-BR"/>
        </w:rPr>
      </w:pPr>
      <w:bookmarkStart w:id="0" w:name="A_NEXO_II_-_TERMO_DE_ACEITAÇÃO_DE_CONDIÇ"/>
      <w:bookmarkEnd w:id="0"/>
      <w:r>
        <w:rPr>
          <w:rFonts w:hint="default" w:ascii="Calibri" w:hAnsi="Calibri" w:cs="Calibri"/>
          <w:b/>
          <w:bCs/>
          <w:u w:val="single"/>
          <w:lang w:val="pt-BR"/>
        </w:rPr>
        <w:t>REQUERIMENTO DE RECURSO *</w:t>
      </w:r>
    </w:p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Nome do Candidato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Número do CPF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Fase do Processo</w:t>
            </w:r>
          </w:p>
        </w:tc>
        <w:tc>
          <w:tcPr>
            <w:tcW w:w="8268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  <w:t>Recurso ao Gabarito Preliminar da Prova Objetiva</w:t>
            </w:r>
          </w:p>
        </w:tc>
      </w:tr>
    </w:tbl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p>
      <w:pPr>
        <w:pStyle w:val="6"/>
        <w:ind w:left="0" w:firstLine="0"/>
        <w:jc w:val="left"/>
        <w:rPr>
          <w:rFonts w:hint="default" w:ascii="Calibri" w:hAnsi="Calibri" w:cs="Calibri"/>
          <w:b/>
          <w:bCs/>
          <w:sz w:val="22"/>
          <w:lang w:val="pt-BR"/>
        </w:rPr>
      </w:pPr>
      <w:r>
        <w:rPr>
          <w:rFonts w:hint="default" w:ascii="Calibri" w:hAnsi="Calibri" w:cs="Calibri"/>
          <w:b/>
          <w:bCs/>
          <w:sz w:val="22"/>
          <w:lang w:val="pt-BR"/>
        </w:rPr>
        <w:t>JUSTIFICATIVA DO RECURSO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</w:tcPr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vertAlign w:val="baseline"/>
                <w:lang w:val="pt-BR"/>
              </w:rPr>
              <w:t>Questão: _____</w:t>
            </w: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  <w:bookmarkStart w:id="1" w:name="_GoBack"/>
            <w:bookmarkEnd w:id="1"/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</w:tc>
      </w:tr>
    </w:tbl>
    <w:p>
      <w:pPr>
        <w:pStyle w:val="6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tabs>
          <w:tab w:val="left" w:pos="3861"/>
          <w:tab w:val="left" w:pos="6417"/>
        </w:tabs>
        <w:jc w:val="both"/>
        <w:rPr>
          <w:rFonts w:hint="default" w:ascii="Calibri" w:hAnsi="Calibri"/>
          <w:lang w:val="pt-BR"/>
        </w:rPr>
      </w:pPr>
      <w:r>
        <w:rPr>
          <w:rFonts w:hint="default" w:ascii="Calibri" w:hAnsi="Calibri" w:cs="Calibri"/>
          <w:lang w:val="pt-BR"/>
        </w:rPr>
        <w:t xml:space="preserve">Data: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u w:val="single"/>
        </w:rPr>
        <w:t xml:space="preserve">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</w:t>
      </w:r>
      <w:r>
        <w:rPr>
          <w:rFonts w:hint="default" w:ascii="Calibri" w:hAnsi="Calibri" w:cs="Calibri"/>
          <w:u w:val="single"/>
          <w:lang w:val="pt-BR"/>
        </w:rPr>
        <w:t>______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>*  O recurso de cada questão deve iniciar em uma nova página.</w:t>
      </w:r>
    </w:p>
    <w:p/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Gravar em formato PDF e enviar para o e-mail </w:t>
      </w:r>
      <w:r>
        <w:rPr>
          <w:rFonts w:hint="default"/>
          <w:b/>
          <w:bCs/>
          <w:color w:val="auto"/>
          <w:u w:val="none"/>
          <w:lang w:val="pt-BR"/>
        </w:rPr>
        <w:t>revalidacao@uepa.br,</w:t>
      </w:r>
      <w:r>
        <w:rPr>
          <w:rFonts w:hint="default"/>
          <w:b/>
          <w:bCs/>
          <w:lang w:val="pt-BR"/>
        </w:rPr>
        <w:t xml:space="preserve"> no período previsto.</w:t>
      </w:r>
    </w:p>
    <w:sectPr>
      <w:headerReference r:id="rId4" w:type="default"/>
      <w:footerReference r:id="rId5" w:type="default"/>
      <w:pgSz w:w="11906" w:h="16838"/>
      <w:pgMar w:top="914" w:right="500" w:bottom="1503" w:left="960" w:header="542" w:footer="1304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  <w:r>
      <w:rPr>
        <w:b/>
        <w:bCs/>
        <w:sz w:val="16"/>
        <w:szCs w:val="16"/>
      </w:rPr>
      <w:t xml:space="preserve">Diretoria de Acesso e Avaliação – DAA -Rua do Una n° 156, CEP: 66.050-540 Telégrafo Fone: (91) 3299-2216      </w:t>
    </w:r>
    <w:r>
      <w:rPr>
        <w:b/>
        <w:bCs/>
        <w:sz w:val="20"/>
      </w:rPr>
      <w:t xml:space="preserve">           </w:t>
    </w:r>
    <w:r>
      <w:rPr>
        <w:sz w:val="20"/>
      </w:rPr>
      <w:t xml:space="preserve">                                               </w:t>
    </w: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04E2"/>
    <w:rsid w:val="06347178"/>
    <w:rsid w:val="0E731C5C"/>
    <w:rsid w:val="120D6537"/>
    <w:rsid w:val="23495E76"/>
    <w:rsid w:val="25E4353A"/>
    <w:rsid w:val="2A872E95"/>
    <w:rsid w:val="344D1978"/>
    <w:rsid w:val="4C121D12"/>
    <w:rsid w:val="61C53E3B"/>
    <w:rsid w:val="68A704E2"/>
    <w:rsid w:val="773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94" w:hanging="222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73" w:firstLine="0"/>
      <w:jc w:val="both"/>
    </w:pPr>
    <w:rPr>
      <w:sz w:val="24"/>
      <w:szCs w:val="24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2022-04-01T13:52:00Z</dcterms:created>
  <dc:creator>admin</dc:creator>
  <cp:lastModifiedBy>admin</cp:lastModifiedBy>
  <dcterms:modified xsi:type="dcterms:W3CDTF">2022-08-23T02:18:26Z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E26BC28EA4B44FF6BBDE18E59B736EF4</vt:lpwstr>
  </property>
</Properties>
</file>